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C80" w:rsidRDefault="00451C80" w:rsidP="00451C80">
      <w:pPr>
        <w:spacing w:after="0"/>
        <w:rPr>
          <w:rFonts w:ascii="Times New Roman" w:hAnsi="Times New Roman" w:cs="Times New Roman"/>
          <w:b/>
          <w:bCs/>
          <w:sz w:val="28"/>
          <w:szCs w:val="28"/>
        </w:rPr>
      </w:pPr>
      <w:r>
        <w:rPr>
          <w:rFonts w:ascii="Times New Roman" w:hAnsi="Times New Roman" w:cs="Times New Roman"/>
          <w:b/>
          <w:bCs/>
          <w:sz w:val="28"/>
          <w:szCs w:val="28"/>
        </w:rPr>
        <w:t>Trần Thị Thu Hà</w:t>
      </w:r>
    </w:p>
    <w:p w:rsidR="00451C80" w:rsidRDefault="00451C80" w:rsidP="00451C80">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bookmarkStart w:id="0" w:name="_GoBack"/>
      <w:bookmarkEnd w:id="0"/>
      <w:r>
        <w:rPr>
          <w:rFonts w:ascii="Times New Roman" w:hAnsi="Times New Roman" w:cs="Times New Roman"/>
          <w:b/>
          <w:bCs/>
          <w:sz w:val="28"/>
          <w:szCs w:val="28"/>
        </w:rPr>
        <w:t>P. TTGD-CTSV</w:t>
      </w:r>
    </w:p>
    <w:p w:rsidR="00451C80" w:rsidRDefault="00451C80" w:rsidP="00451C80">
      <w:pPr>
        <w:spacing w:after="0"/>
        <w:rPr>
          <w:rFonts w:ascii="Times New Roman" w:hAnsi="Times New Roman" w:cs="Times New Roman"/>
          <w:b/>
          <w:bCs/>
          <w:sz w:val="28"/>
          <w:szCs w:val="28"/>
        </w:rPr>
      </w:pPr>
    </w:p>
    <w:p w:rsidR="001D1F06" w:rsidRDefault="000A66AC" w:rsidP="000A66AC">
      <w:pPr>
        <w:spacing w:after="0"/>
        <w:jc w:val="center"/>
        <w:rPr>
          <w:rFonts w:ascii="Times New Roman" w:hAnsi="Times New Roman" w:cs="Times New Roman"/>
          <w:b/>
          <w:bCs/>
          <w:sz w:val="28"/>
          <w:szCs w:val="28"/>
        </w:rPr>
      </w:pPr>
      <w:r>
        <w:rPr>
          <w:rFonts w:ascii="Times New Roman" w:hAnsi="Times New Roman" w:cs="Times New Roman"/>
          <w:b/>
          <w:bCs/>
          <w:sz w:val="28"/>
          <w:szCs w:val="28"/>
        </w:rPr>
        <w:t>ĐÓNG GÓP CHUYÊN ĐỀ “HẠN CHẾ TỶ LỆ</w:t>
      </w:r>
      <w:r w:rsidR="001D1F06" w:rsidRPr="001D1F06">
        <w:rPr>
          <w:rFonts w:ascii="Times New Roman" w:hAnsi="Times New Roman" w:cs="Times New Roman"/>
          <w:b/>
          <w:bCs/>
          <w:sz w:val="28"/>
          <w:szCs w:val="28"/>
        </w:rPr>
        <w:t xml:space="preserve"> BỎ HỌC CỦA </w:t>
      </w:r>
      <w:r w:rsidR="001D1F06">
        <w:rPr>
          <w:rFonts w:ascii="Times New Roman" w:hAnsi="Times New Roman" w:cs="Times New Roman"/>
          <w:b/>
          <w:bCs/>
          <w:sz w:val="28"/>
          <w:szCs w:val="28"/>
        </w:rPr>
        <w:t>SINH VIÊN</w:t>
      </w:r>
      <w:r>
        <w:rPr>
          <w:rFonts w:ascii="Times New Roman" w:hAnsi="Times New Roman" w:cs="Times New Roman"/>
          <w:b/>
          <w:bCs/>
          <w:sz w:val="28"/>
          <w:szCs w:val="28"/>
        </w:rPr>
        <w:t>”</w:t>
      </w:r>
    </w:p>
    <w:p w:rsidR="000A66AC" w:rsidRDefault="000A66AC" w:rsidP="000A66AC">
      <w:pPr>
        <w:spacing w:after="0"/>
        <w:jc w:val="center"/>
        <w:rPr>
          <w:rFonts w:ascii="Times New Roman" w:hAnsi="Times New Roman" w:cs="Times New Roman"/>
          <w:b/>
          <w:bCs/>
          <w:sz w:val="28"/>
          <w:szCs w:val="28"/>
        </w:rPr>
      </w:pPr>
      <w:r>
        <w:rPr>
          <w:rFonts w:ascii="Times New Roman" w:hAnsi="Times New Roman" w:cs="Times New Roman"/>
          <w:b/>
          <w:bCs/>
          <w:sz w:val="28"/>
          <w:szCs w:val="28"/>
        </w:rPr>
        <w:t>NĂM HỌC 2020 – 2021</w:t>
      </w:r>
    </w:p>
    <w:p w:rsidR="00EC6702" w:rsidRPr="001D1F06" w:rsidRDefault="00EC6702" w:rsidP="00EC6702">
      <w:pPr>
        <w:jc w:val="right"/>
        <w:rPr>
          <w:rFonts w:ascii="Times New Roman" w:hAnsi="Times New Roman" w:cs="Times New Roman"/>
          <w:b/>
          <w:bCs/>
          <w:sz w:val="28"/>
          <w:szCs w:val="28"/>
        </w:rPr>
      </w:pPr>
    </w:p>
    <w:p w:rsidR="001D1F06" w:rsidRDefault="00236F66" w:rsidP="00EC6702">
      <w:pPr>
        <w:pStyle w:val="ListParagraph"/>
        <w:numPr>
          <w:ilvl w:val="0"/>
          <w:numId w:val="4"/>
        </w:numPr>
        <w:tabs>
          <w:tab w:val="left" w:pos="993"/>
        </w:tabs>
        <w:spacing w:before="120" w:after="120" w:line="360" w:lineRule="auto"/>
        <w:ind w:left="0" w:firstLine="567"/>
        <w:jc w:val="both"/>
        <w:rPr>
          <w:rFonts w:eastAsiaTheme="minorEastAsia"/>
          <w:b/>
          <w:color w:val="080808"/>
          <w:kern w:val="24"/>
          <w:sz w:val="28"/>
        </w:rPr>
      </w:pPr>
      <w:r w:rsidRPr="001D1F06">
        <w:rPr>
          <w:rFonts w:eastAsiaTheme="minorEastAsia"/>
          <w:b/>
          <w:color w:val="080808"/>
          <w:kern w:val="24"/>
          <w:sz w:val="28"/>
        </w:rPr>
        <w:t xml:space="preserve">Nguyên </w:t>
      </w:r>
      <w:r w:rsidR="001D1F06" w:rsidRPr="001D1F06">
        <w:rPr>
          <w:rFonts w:eastAsiaTheme="minorEastAsia"/>
          <w:b/>
          <w:color w:val="080808"/>
          <w:kern w:val="24"/>
          <w:sz w:val="28"/>
        </w:rPr>
        <w:t>nhân:</w:t>
      </w:r>
    </w:p>
    <w:p w:rsidR="00236F66" w:rsidRPr="00236F66" w:rsidRDefault="00774AE2" w:rsidP="00EC6702">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Tình hình SV vừa đi học vừa đi làm khá phổ biến.</w:t>
      </w:r>
      <w:r w:rsidRPr="00774AE2">
        <w:rPr>
          <w:rFonts w:eastAsiaTheme="minorEastAsia"/>
          <w:color w:val="080808"/>
          <w:kern w:val="24"/>
          <w:sz w:val="28"/>
        </w:rPr>
        <w:t xml:space="preserve"> </w:t>
      </w:r>
      <w:r>
        <w:rPr>
          <w:rFonts w:eastAsiaTheme="minorEastAsia"/>
          <w:color w:val="080808"/>
          <w:kern w:val="24"/>
          <w:sz w:val="28"/>
        </w:rPr>
        <w:t>Hiện nay, công việc bán thời gian rất dễ kiếm, nên SV thấy việc kiếm tiền khá dễ dàng, do đó lơ là việc học,</w:t>
      </w:r>
      <w:r w:rsidR="00236F66" w:rsidRPr="00236F66">
        <w:rPr>
          <w:rFonts w:eastAsiaTheme="minorEastAsia"/>
          <w:color w:val="080808"/>
          <w:kern w:val="24"/>
          <w:sz w:val="28"/>
        </w:rPr>
        <w:t xml:space="preserve"> thậm chí tự ý bỏ tiết học</w:t>
      </w:r>
      <w:r>
        <w:rPr>
          <w:rFonts w:eastAsiaTheme="minorEastAsia"/>
          <w:color w:val="080808"/>
          <w:kern w:val="24"/>
          <w:sz w:val="28"/>
        </w:rPr>
        <w:t xml:space="preserve"> thường xuyên</w:t>
      </w:r>
      <w:r w:rsidR="00236F66" w:rsidRPr="00236F66">
        <w:rPr>
          <w:rFonts w:eastAsiaTheme="minorEastAsia"/>
          <w:color w:val="080808"/>
          <w:kern w:val="24"/>
          <w:sz w:val="28"/>
        </w:rPr>
        <w:t xml:space="preserve">, </w:t>
      </w:r>
      <w:r w:rsidR="00661D89">
        <w:rPr>
          <w:rFonts w:eastAsiaTheme="minorEastAsia"/>
          <w:color w:val="080808"/>
          <w:kern w:val="24"/>
          <w:sz w:val="28"/>
        </w:rPr>
        <w:t xml:space="preserve">sau dần hình thành lỗ hổng kiến thức </w:t>
      </w:r>
      <w:r w:rsidR="00236F66" w:rsidRPr="00236F66">
        <w:rPr>
          <w:rFonts w:eastAsiaTheme="minorEastAsia"/>
          <w:color w:val="080808"/>
          <w:kern w:val="24"/>
          <w:sz w:val="28"/>
        </w:rPr>
        <w:t>và chán nản, mất đi mục tiêu học tập ban đầu.</w:t>
      </w:r>
    </w:p>
    <w:p w:rsidR="00774AE2" w:rsidRDefault="00774AE2" w:rsidP="00EC6702">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C</w:t>
      </w:r>
      <w:r w:rsidR="00236F66" w:rsidRPr="00236F66">
        <w:rPr>
          <w:rFonts w:eastAsiaTheme="minorEastAsia"/>
          <w:color w:val="080808"/>
          <w:kern w:val="24"/>
          <w:sz w:val="28"/>
        </w:rPr>
        <w:t xml:space="preserve">hưa thực sự </w:t>
      </w:r>
      <w:r>
        <w:rPr>
          <w:rFonts w:eastAsiaTheme="minorEastAsia"/>
          <w:color w:val="080808"/>
          <w:kern w:val="24"/>
          <w:sz w:val="28"/>
        </w:rPr>
        <w:t>xác định mục tiêu học tập</w:t>
      </w:r>
      <w:r w:rsidR="00236F66" w:rsidRPr="00236F66">
        <w:rPr>
          <w:rFonts w:eastAsiaTheme="minorEastAsia"/>
          <w:color w:val="080808"/>
          <w:kern w:val="24"/>
          <w:sz w:val="28"/>
        </w:rPr>
        <w:t xml:space="preserve"> với ngành học mà mình đã chọn. </w:t>
      </w:r>
    </w:p>
    <w:p w:rsidR="0007522E" w:rsidRDefault="0007522E" w:rsidP="00EC6702">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Khả năng không theo kịp chương trình.</w:t>
      </w:r>
    </w:p>
    <w:p w:rsidR="0007522E" w:rsidRDefault="0007522E" w:rsidP="00EC6702">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 xml:space="preserve">Hoàn cảnh gia đình </w:t>
      </w:r>
    </w:p>
    <w:p w:rsidR="00236F66" w:rsidRPr="00236F66" w:rsidRDefault="00774AE2" w:rsidP="00EC6702">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 xml:space="preserve">Một số SV đăng ký học nhằm mục đích </w:t>
      </w:r>
      <w:r w:rsidR="00236F66">
        <w:rPr>
          <w:rFonts w:eastAsiaTheme="minorEastAsia"/>
          <w:color w:val="080808"/>
          <w:kern w:val="24"/>
          <w:sz w:val="28"/>
        </w:rPr>
        <w:t xml:space="preserve">được </w:t>
      </w:r>
      <w:r>
        <w:rPr>
          <w:rFonts w:eastAsiaTheme="minorEastAsia"/>
          <w:color w:val="080808"/>
          <w:kern w:val="24"/>
          <w:sz w:val="28"/>
        </w:rPr>
        <w:t xml:space="preserve">cấp giấy xác nhận đang học tại trường để tạm </w:t>
      </w:r>
      <w:r w:rsidR="00236F66" w:rsidRPr="00236F66">
        <w:rPr>
          <w:rFonts w:eastAsiaTheme="minorEastAsia"/>
          <w:color w:val="080808"/>
          <w:kern w:val="24"/>
          <w:sz w:val="28"/>
        </w:rPr>
        <w:t xml:space="preserve">hoãn nghĩa vụ quân sự </w:t>
      </w:r>
      <w:r w:rsidR="00236F66">
        <w:rPr>
          <w:rFonts w:eastAsiaTheme="minorEastAsia"/>
          <w:color w:val="080808"/>
          <w:kern w:val="24"/>
          <w:sz w:val="28"/>
        </w:rPr>
        <w:t>tại địa phương</w:t>
      </w:r>
      <w:r w:rsidR="00236F66" w:rsidRPr="00236F66">
        <w:rPr>
          <w:rFonts w:eastAsiaTheme="minorEastAsia"/>
          <w:color w:val="080808"/>
          <w:kern w:val="24"/>
          <w:sz w:val="28"/>
        </w:rPr>
        <w:t>.</w:t>
      </w:r>
    </w:p>
    <w:p w:rsidR="00680C7B" w:rsidRDefault="00397758"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sidRPr="00297AE4">
        <w:rPr>
          <w:rFonts w:eastAsiaTheme="minorEastAsia"/>
          <w:color w:val="000000" w:themeColor="text1"/>
          <w:kern w:val="24"/>
          <w:sz w:val="28"/>
        </w:rPr>
        <w:t>Còn xảy ra việc thay đổi CVHT giữa khóa học làm cho SV lúng túng, và gây khó khăn cho công tác quản lý của CVHT mới.</w:t>
      </w:r>
    </w:p>
    <w:p w:rsidR="001674E2" w:rsidRPr="00297AE4" w:rsidRDefault="001674E2"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CVHT chưa nắm sâu sát tình hình lớp chủ nhiệm.</w:t>
      </w:r>
    </w:p>
    <w:p w:rsidR="00297AE4" w:rsidRPr="00297AE4" w:rsidRDefault="00820A01"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Hoạt động phong trào Đoàn – Hội chưa thật sự lôi kéo, cuốn hút SV</w:t>
      </w:r>
      <w:r w:rsidR="0007522E">
        <w:rPr>
          <w:rFonts w:eastAsiaTheme="minorEastAsia"/>
          <w:color w:val="000000" w:themeColor="text1"/>
          <w:kern w:val="24"/>
          <w:sz w:val="28"/>
        </w:rPr>
        <w:t xml:space="preserve"> sau giờ học</w:t>
      </w:r>
      <w:r>
        <w:rPr>
          <w:rFonts w:eastAsiaTheme="minorEastAsia"/>
          <w:color w:val="000000" w:themeColor="text1"/>
          <w:kern w:val="24"/>
          <w:sz w:val="28"/>
        </w:rPr>
        <w:t>.</w:t>
      </w:r>
    </w:p>
    <w:p w:rsidR="00864B89" w:rsidRPr="00820A01" w:rsidRDefault="001D1F06" w:rsidP="00EC6702">
      <w:pPr>
        <w:pStyle w:val="ListParagraph"/>
        <w:numPr>
          <w:ilvl w:val="0"/>
          <w:numId w:val="4"/>
        </w:numPr>
        <w:tabs>
          <w:tab w:val="left" w:pos="993"/>
        </w:tabs>
        <w:spacing w:before="120" w:after="120" w:line="360" w:lineRule="auto"/>
        <w:ind w:left="0" w:firstLine="567"/>
        <w:jc w:val="both"/>
        <w:rPr>
          <w:sz w:val="28"/>
          <w:szCs w:val="28"/>
        </w:rPr>
      </w:pPr>
      <w:r w:rsidRPr="00820A01">
        <w:rPr>
          <w:b/>
          <w:sz w:val="28"/>
          <w:szCs w:val="28"/>
        </w:rPr>
        <w:t xml:space="preserve">Đề xuất </w:t>
      </w:r>
      <w:r w:rsidR="00820A01" w:rsidRPr="00820A01">
        <w:rPr>
          <w:b/>
          <w:sz w:val="28"/>
          <w:szCs w:val="28"/>
        </w:rPr>
        <w:t xml:space="preserve">một số </w:t>
      </w:r>
      <w:r w:rsidRPr="00820A01">
        <w:rPr>
          <w:b/>
          <w:sz w:val="28"/>
          <w:szCs w:val="28"/>
        </w:rPr>
        <w:t>giải pháp:</w:t>
      </w:r>
    </w:p>
    <w:p w:rsidR="00820A01" w:rsidRPr="00820A01" w:rsidRDefault="000A66AC" w:rsidP="000A66AC">
      <w:pPr>
        <w:pStyle w:val="ListParagraph"/>
        <w:numPr>
          <w:ilvl w:val="0"/>
          <w:numId w:val="8"/>
        </w:numPr>
        <w:tabs>
          <w:tab w:val="left" w:pos="993"/>
        </w:tabs>
        <w:spacing w:before="120" w:after="120" w:line="360" w:lineRule="auto"/>
        <w:ind w:left="0" w:firstLine="567"/>
        <w:jc w:val="both"/>
        <w:rPr>
          <w:sz w:val="28"/>
          <w:szCs w:val="28"/>
        </w:rPr>
      </w:pPr>
      <w:r>
        <w:rPr>
          <w:b/>
          <w:bCs/>
          <w:sz w:val="28"/>
          <w:szCs w:val="28"/>
        </w:rPr>
        <w:t>Nâng cao nhận thức về quyền và nghĩa vụ của SV trong việc mục tiêu giáo dục của nhà trường</w:t>
      </w:r>
    </w:p>
    <w:p w:rsidR="00820A01" w:rsidRPr="00820A01" w:rsidRDefault="000A66AC"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 xml:space="preserve">CVHT cần nắm rõ nội quy, quy định có liên quan đến SV để hướng dẫn thật cụ thể, tránh </w:t>
      </w:r>
      <w:r w:rsidR="00494169">
        <w:rPr>
          <w:rFonts w:eastAsiaTheme="minorEastAsia"/>
          <w:color w:val="000000" w:themeColor="text1"/>
          <w:kern w:val="24"/>
          <w:sz w:val="28"/>
        </w:rPr>
        <w:t>tạo khoảng cách giữa thầy và trò.</w:t>
      </w:r>
    </w:p>
    <w:p w:rsidR="00820A01" w:rsidRPr="001B08D7" w:rsidRDefault="00494169" w:rsidP="001B08D7">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Mỗi lớp nên</w:t>
      </w:r>
      <w:r w:rsidR="00820A01" w:rsidRPr="00820A01">
        <w:rPr>
          <w:rFonts w:eastAsiaTheme="minorEastAsia"/>
          <w:color w:val="000000" w:themeColor="text1"/>
          <w:kern w:val="24"/>
          <w:sz w:val="28"/>
        </w:rPr>
        <w:t xml:space="preserve"> </w:t>
      </w:r>
      <w:r>
        <w:rPr>
          <w:rFonts w:eastAsiaTheme="minorEastAsia"/>
          <w:color w:val="000000" w:themeColor="text1"/>
          <w:kern w:val="24"/>
          <w:sz w:val="28"/>
        </w:rPr>
        <w:t>t</w:t>
      </w:r>
      <w:r w:rsidR="00940FF5">
        <w:rPr>
          <w:rFonts w:eastAsiaTheme="minorEastAsia"/>
          <w:color w:val="000000" w:themeColor="text1"/>
          <w:kern w:val="24"/>
          <w:sz w:val="28"/>
        </w:rPr>
        <w:t xml:space="preserve">ạo Group </w:t>
      </w:r>
      <w:r>
        <w:rPr>
          <w:rFonts w:eastAsiaTheme="minorEastAsia"/>
          <w:color w:val="000000" w:themeColor="text1"/>
          <w:kern w:val="24"/>
          <w:sz w:val="28"/>
        </w:rPr>
        <w:t xml:space="preserve">(qua Zalo, Facebook, Viber,…) để </w:t>
      </w:r>
      <w:r w:rsidR="00940FF5">
        <w:rPr>
          <w:rFonts w:eastAsiaTheme="minorEastAsia"/>
          <w:color w:val="000000" w:themeColor="text1"/>
          <w:kern w:val="24"/>
          <w:sz w:val="28"/>
        </w:rPr>
        <w:t>trao đổi thông tin</w:t>
      </w:r>
      <w:r w:rsidR="00820A01" w:rsidRPr="00820A01">
        <w:rPr>
          <w:rFonts w:eastAsiaTheme="minorEastAsia"/>
          <w:color w:val="000000" w:themeColor="text1"/>
          <w:kern w:val="24"/>
          <w:sz w:val="28"/>
        </w:rPr>
        <w:t xml:space="preserve"> của lớp</w:t>
      </w:r>
      <w:r>
        <w:rPr>
          <w:rFonts w:eastAsiaTheme="minorEastAsia"/>
          <w:color w:val="000000" w:themeColor="text1"/>
          <w:kern w:val="24"/>
          <w:sz w:val="28"/>
        </w:rPr>
        <w:t>.</w:t>
      </w:r>
      <w:r w:rsidR="00820A01" w:rsidRPr="00820A01">
        <w:rPr>
          <w:rFonts w:eastAsiaTheme="minorEastAsia"/>
          <w:color w:val="000000" w:themeColor="text1"/>
          <w:kern w:val="24"/>
          <w:sz w:val="28"/>
        </w:rPr>
        <w:t xml:space="preserve"> </w:t>
      </w:r>
      <w:r w:rsidR="00940FF5">
        <w:rPr>
          <w:rFonts w:eastAsiaTheme="minorEastAsia"/>
          <w:color w:val="000000" w:themeColor="text1"/>
          <w:kern w:val="24"/>
          <w:sz w:val="28"/>
        </w:rPr>
        <w:t>C</w:t>
      </w:r>
      <w:r w:rsidR="00820A01" w:rsidRPr="00820A01">
        <w:rPr>
          <w:rFonts w:eastAsiaTheme="minorEastAsia"/>
          <w:color w:val="000000" w:themeColor="text1"/>
          <w:kern w:val="24"/>
          <w:sz w:val="28"/>
        </w:rPr>
        <w:t xml:space="preserve">VHT </w:t>
      </w:r>
      <w:r w:rsidR="00940FF5">
        <w:rPr>
          <w:rFonts w:eastAsiaTheme="minorEastAsia"/>
          <w:color w:val="000000" w:themeColor="text1"/>
          <w:kern w:val="24"/>
          <w:sz w:val="28"/>
        </w:rPr>
        <w:t>phải</w:t>
      </w:r>
      <w:r w:rsidR="00820A01" w:rsidRPr="00820A01">
        <w:rPr>
          <w:rFonts w:eastAsiaTheme="minorEastAsia"/>
          <w:color w:val="000000" w:themeColor="text1"/>
          <w:kern w:val="24"/>
          <w:sz w:val="28"/>
        </w:rPr>
        <w:t xml:space="preserve"> thường xuyên cập nhật, trao đổi thông tin một cách tích cực</w:t>
      </w:r>
      <w:r>
        <w:rPr>
          <w:rFonts w:eastAsiaTheme="minorEastAsia"/>
          <w:color w:val="000000" w:themeColor="text1"/>
          <w:kern w:val="24"/>
          <w:sz w:val="28"/>
        </w:rPr>
        <w:t xml:space="preserve"> và định hướng những thông tin chính thống</w:t>
      </w:r>
      <w:r w:rsidR="00820A01" w:rsidRPr="00820A01">
        <w:rPr>
          <w:rFonts w:eastAsiaTheme="minorEastAsia"/>
          <w:color w:val="000000" w:themeColor="text1"/>
          <w:kern w:val="24"/>
          <w:sz w:val="28"/>
        </w:rPr>
        <w:t>.</w:t>
      </w:r>
    </w:p>
    <w:p w:rsidR="00230B89" w:rsidRPr="00230B89" w:rsidRDefault="00230B89"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sidRPr="00230B89">
        <w:rPr>
          <w:rFonts w:eastAsiaTheme="minorEastAsia"/>
          <w:color w:val="000000" w:themeColor="text1"/>
          <w:kern w:val="24"/>
          <w:sz w:val="28"/>
        </w:rPr>
        <w:lastRenderedPageBreak/>
        <w:t>CVHT hướng dẫn SV nắm vững chương trình khung học tập theo từng học kỳ. Điều này giúp SV nắm được tên học phần và nội dung chương trình học trong từng học kỳ để có sự chuẩn bị trước.</w:t>
      </w:r>
    </w:p>
    <w:p w:rsidR="00230B89" w:rsidRPr="00230B89" w:rsidRDefault="00494169"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Trong tiết SHCN hàng tuần, cần tạo không khí vui vẻ, trách phạt những SV vi phạm nội quy theo nhiều hình thức, chủ yếu mang tính uốn nắn.</w:t>
      </w:r>
    </w:p>
    <w:p w:rsidR="00820A01" w:rsidRPr="008C305B" w:rsidRDefault="00494169" w:rsidP="00EC6702">
      <w:pPr>
        <w:pStyle w:val="ListParagraph"/>
        <w:numPr>
          <w:ilvl w:val="0"/>
          <w:numId w:val="8"/>
        </w:numPr>
        <w:tabs>
          <w:tab w:val="left" w:pos="993"/>
        </w:tabs>
        <w:spacing w:before="120" w:after="120" w:line="360" w:lineRule="auto"/>
        <w:ind w:left="0" w:firstLine="567"/>
        <w:rPr>
          <w:sz w:val="28"/>
          <w:szCs w:val="28"/>
        </w:rPr>
      </w:pPr>
      <w:r>
        <w:rPr>
          <w:b/>
          <w:bCs/>
          <w:sz w:val="28"/>
          <w:szCs w:val="28"/>
        </w:rPr>
        <w:t>Xây dựng môi trường giáo dục thân thiện</w:t>
      </w:r>
    </w:p>
    <w:p w:rsidR="00680C7B" w:rsidRDefault="00397758"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sidRPr="008C305B">
        <w:rPr>
          <w:rFonts w:eastAsiaTheme="minorEastAsia"/>
          <w:color w:val="000000" w:themeColor="text1"/>
          <w:kern w:val="24"/>
          <w:sz w:val="28"/>
        </w:rPr>
        <w:t>Tích cực, chủ độ</w:t>
      </w:r>
      <w:r w:rsidR="00935C7A">
        <w:rPr>
          <w:rFonts w:eastAsiaTheme="minorEastAsia"/>
          <w:color w:val="000000" w:themeColor="text1"/>
          <w:kern w:val="24"/>
          <w:sz w:val="28"/>
        </w:rPr>
        <w:t xml:space="preserve">ng xây dựng </w:t>
      </w:r>
      <w:r w:rsidR="00935C7A">
        <w:rPr>
          <w:color w:val="000000"/>
          <w:sz w:val="28"/>
          <w:szCs w:val="28"/>
        </w:rPr>
        <w:t>một tập thể đoàn kết,</w:t>
      </w:r>
      <w:r w:rsidRPr="008C305B">
        <w:rPr>
          <w:rFonts w:eastAsiaTheme="minorEastAsia"/>
          <w:color w:val="000000" w:themeColor="text1"/>
          <w:kern w:val="24"/>
          <w:sz w:val="28"/>
        </w:rPr>
        <w:t xml:space="preserve"> thân thiện, tôn trọng và gắn bó</w:t>
      </w:r>
      <w:r w:rsidR="00935C7A">
        <w:rPr>
          <w:rFonts w:eastAsiaTheme="minorEastAsia"/>
          <w:color w:val="000000" w:themeColor="text1"/>
          <w:kern w:val="24"/>
          <w:sz w:val="28"/>
        </w:rPr>
        <w:t xml:space="preserve"> với nhau</w:t>
      </w:r>
      <w:r w:rsidR="00494169">
        <w:rPr>
          <w:rFonts w:eastAsiaTheme="minorEastAsia"/>
          <w:color w:val="000000" w:themeColor="text1"/>
          <w:kern w:val="24"/>
          <w:sz w:val="28"/>
        </w:rPr>
        <w:t>.</w:t>
      </w:r>
    </w:p>
    <w:p w:rsidR="00494169" w:rsidRDefault="00494169"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Thầy, cô phải là người thật sự gần gũi với các em.</w:t>
      </w:r>
    </w:p>
    <w:p w:rsidR="00AC6D10" w:rsidRPr="008C305B" w:rsidRDefault="00AC6D10"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 xml:space="preserve">Môi trường giáo dục thân thiện giữa nhà trường và sinh viên: Làm cho SV cảm thấy gắn bó với trường, yên tâm về ngành nghề mà mình đang theo học, từ đó hình thành động cơ, thái độ học tập đúng đắn. </w:t>
      </w:r>
    </w:p>
    <w:p w:rsidR="00680C7B" w:rsidRDefault="00397758" w:rsidP="00494169">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sidRPr="008C305B">
        <w:rPr>
          <w:rFonts w:eastAsiaTheme="minorEastAsia"/>
          <w:color w:val="000000" w:themeColor="text1"/>
          <w:kern w:val="24"/>
          <w:sz w:val="28"/>
        </w:rPr>
        <w:t>T</w:t>
      </w:r>
      <w:r w:rsidR="00935C7A">
        <w:rPr>
          <w:rFonts w:eastAsiaTheme="minorEastAsia"/>
          <w:color w:val="000000" w:themeColor="text1"/>
          <w:kern w:val="24"/>
          <w:sz w:val="28"/>
        </w:rPr>
        <w:t>hường xuyên t</w:t>
      </w:r>
      <w:r w:rsidRPr="008C305B">
        <w:rPr>
          <w:rFonts w:eastAsiaTheme="minorEastAsia"/>
          <w:color w:val="000000" w:themeColor="text1"/>
          <w:kern w:val="24"/>
          <w:sz w:val="28"/>
        </w:rPr>
        <w:t>ổ chức các buổi học nhóm;</w:t>
      </w:r>
      <w:r w:rsidR="00494169">
        <w:rPr>
          <w:rFonts w:eastAsiaTheme="minorEastAsia"/>
          <w:color w:val="000000" w:themeColor="text1"/>
          <w:kern w:val="24"/>
          <w:sz w:val="28"/>
        </w:rPr>
        <w:t xml:space="preserve"> </w:t>
      </w:r>
      <w:r w:rsidRPr="00494169">
        <w:rPr>
          <w:rFonts w:eastAsiaTheme="minorEastAsia"/>
          <w:color w:val="000000" w:themeColor="text1"/>
          <w:kern w:val="24"/>
          <w:sz w:val="28"/>
        </w:rPr>
        <w:t>Phát động phong trào thi đua học tập tốt, rèn luyện tố</w:t>
      </w:r>
      <w:r w:rsidR="00D97F64">
        <w:rPr>
          <w:rFonts w:eastAsiaTheme="minorEastAsia"/>
          <w:color w:val="000000" w:themeColor="text1"/>
          <w:kern w:val="24"/>
          <w:sz w:val="28"/>
        </w:rPr>
        <w:t>t: Phấn đấu hoàn thành tất cả các học phần trong khóa học.</w:t>
      </w:r>
    </w:p>
    <w:p w:rsidR="00987664" w:rsidRPr="00494169" w:rsidRDefault="00987664" w:rsidP="00494169">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CVHT nắm được hoàn cảnh gia đình SV, sẽ có hỗ trợ kịp thời, tránh để SV rơi vào tình trạng hoang mang, lơ là việc học.</w:t>
      </w:r>
    </w:p>
    <w:p w:rsidR="00680C7B" w:rsidRPr="00933911" w:rsidRDefault="00AC6D10" w:rsidP="00EC6702">
      <w:pPr>
        <w:pStyle w:val="ListParagraph"/>
        <w:numPr>
          <w:ilvl w:val="0"/>
          <w:numId w:val="8"/>
        </w:numPr>
        <w:tabs>
          <w:tab w:val="left" w:pos="993"/>
        </w:tabs>
        <w:spacing w:before="120" w:after="120" w:line="360" w:lineRule="auto"/>
        <w:ind w:left="0" w:firstLine="567"/>
        <w:rPr>
          <w:sz w:val="28"/>
          <w:szCs w:val="28"/>
        </w:rPr>
      </w:pPr>
      <w:r>
        <w:rPr>
          <w:b/>
          <w:bCs/>
          <w:sz w:val="28"/>
          <w:szCs w:val="28"/>
        </w:rPr>
        <w:t>Kết hợp giữa nhà trường,</w:t>
      </w:r>
      <w:r w:rsidR="00820A01" w:rsidRPr="00820A01">
        <w:rPr>
          <w:b/>
          <w:bCs/>
          <w:sz w:val="28"/>
          <w:szCs w:val="28"/>
        </w:rPr>
        <w:t xml:space="preserve"> gia đình</w:t>
      </w:r>
    </w:p>
    <w:p w:rsidR="00680C7B" w:rsidRDefault="00AC6D10"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Mỗi học kỳ</w:t>
      </w:r>
      <w:r w:rsidR="00C26531">
        <w:rPr>
          <w:rFonts w:eastAsiaTheme="minorEastAsia"/>
          <w:color w:val="000000" w:themeColor="text1"/>
          <w:kern w:val="24"/>
          <w:sz w:val="28"/>
        </w:rPr>
        <w:t>, sau khi có kết quả học tập và rèn luyện, nhà trường</w:t>
      </w:r>
      <w:r>
        <w:rPr>
          <w:rFonts w:eastAsiaTheme="minorEastAsia"/>
          <w:color w:val="000000" w:themeColor="text1"/>
          <w:kern w:val="24"/>
          <w:sz w:val="28"/>
        </w:rPr>
        <w:t xml:space="preserve"> nên gửi </w:t>
      </w:r>
      <w:r w:rsidR="00C26531">
        <w:rPr>
          <w:rFonts w:eastAsiaTheme="minorEastAsia"/>
          <w:color w:val="000000" w:themeColor="text1"/>
          <w:kern w:val="24"/>
          <w:sz w:val="28"/>
        </w:rPr>
        <w:t xml:space="preserve">ngay thông báo </w:t>
      </w:r>
      <w:r>
        <w:rPr>
          <w:rFonts w:eastAsiaTheme="minorEastAsia"/>
          <w:color w:val="000000" w:themeColor="text1"/>
          <w:kern w:val="24"/>
          <w:sz w:val="28"/>
        </w:rPr>
        <w:t>cho phụ huynh. Vì hiện nay toàn bộ thông báo về thông tin cá nhân SV đều được công khai trên trang cá nhân (website của trường), tuy nhiên chỉ là thông tin một chiề</w:t>
      </w:r>
      <w:r w:rsidR="00C26531">
        <w:rPr>
          <w:rFonts w:eastAsiaTheme="minorEastAsia"/>
          <w:color w:val="000000" w:themeColor="text1"/>
          <w:kern w:val="24"/>
          <w:sz w:val="28"/>
        </w:rPr>
        <w:t>u, rất ít phụ huynh theo dõi.</w:t>
      </w:r>
    </w:p>
    <w:p w:rsidR="00C26531" w:rsidRDefault="000035B9"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CVHT thường xuyên trao đổi, cập nhật thông tin cần thiết hoặc thông báo ngay cho phụ huynh khi có sự vụ liên quan đến SV.</w:t>
      </w:r>
    </w:p>
    <w:p w:rsidR="00AC6D10" w:rsidRPr="00F75CBB" w:rsidRDefault="00AC6D10" w:rsidP="00F75CBB">
      <w:pPr>
        <w:spacing w:before="120" w:after="120" w:line="360" w:lineRule="auto"/>
        <w:jc w:val="both"/>
        <w:textAlignment w:val="baseline"/>
        <w:rPr>
          <w:rFonts w:eastAsiaTheme="minorEastAsia"/>
          <w:color w:val="000000" w:themeColor="text1"/>
          <w:kern w:val="24"/>
          <w:sz w:val="28"/>
        </w:rPr>
      </w:pPr>
    </w:p>
    <w:p w:rsidR="00EC6702" w:rsidRPr="00C02955" w:rsidRDefault="00EC6702" w:rsidP="00EC6702">
      <w:pPr>
        <w:pStyle w:val="ListParagraph"/>
        <w:tabs>
          <w:tab w:val="num" w:pos="851"/>
        </w:tabs>
        <w:spacing w:before="120"/>
        <w:ind w:left="567"/>
        <w:contextualSpacing w:val="0"/>
        <w:jc w:val="both"/>
        <w:textAlignment w:val="baseline"/>
        <w:rPr>
          <w:rFonts w:eastAsiaTheme="minorEastAsia"/>
          <w:color w:val="000000" w:themeColor="text1"/>
          <w:kern w:val="24"/>
          <w:sz w:val="28"/>
        </w:rPr>
      </w:pPr>
    </w:p>
    <w:p w:rsidR="008C305B" w:rsidRPr="00820A01" w:rsidRDefault="008C305B" w:rsidP="008C305B">
      <w:pPr>
        <w:pStyle w:val="ListParagraph"/>
        <w:tabs>
          <w:tab w:val="left" w:pos="993"/>
        </w:tabs>
        <w:spacing w:before="120"/>
        <w:ind w:left="567"/>
        <w:contextualSpacing w:val="0"/>
        <w:rPr>
          <w:sz w:val="28"/>
          <w:szCs w:val="28"/>
        </w:rPr>
      </w:pPr>
    </w:p>
    <w:sectPr w:rsidR="008C305B" w:rsidRPr="00820A01" w:rsidSect="00880083">
      <w:footerReference w:type="default" r:id="rId8"/>
      <w:pgSz w:w="12240" w:h="15840"/>
      <w:pgMar w:top="1135" w:right="900" w:bottom="1134" w:left="1560" w:header="720" w:footer="2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926" w:rsidRDefault="00B84926" w:rsidP="001E588F">
      <w:pPr>
        <w:spacing w:after="0" w:line="240" w:lineRule="auto"/>
      </w:pPr>
      <w:r>
        <w:separator/>
      </w:r>
    </w:p>
  </w:endnote>
  <w:endnote w:type="continuationSeparator" w:id="0">
    <w:p w:rsidR="00B84926" w:rsidRDefault="00B84926" w:rsidP="001E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690158"/>
      <w:docPartObj>
        <w:docPartGallery w:val="Page Numbers (Bottom of Page)"/>
        <w:docPartUnique/>
      </w:docPartObj>
    </w:sdtPr>
    <w:sdtEndPr>
      <w:rPr>
        <w:rFonts w:ascii="Times New Roman" w:hAnsi="Times New Roman" w:cs="Times New Roman"/>
        <w:noProof/>
      </w:rPr>
    </w:sdtEndPr>
    <w:sdtContent>
      <w:p w:rsidR="001E588F" w:rsidRPr="001E588F" w:rsidRDefault="001E588F">
        <w:pPr>
          <w:pStyle w:val="Footer"/>
          <w:jc w:val="center"/>
          <w:rPr>
            <w:rFonts w:ascii="Times New Roman" w:hAnsi="Times New Roman" w:cs="Times New Roman"/>
          </w:rPr>
        </w:pPr>
        <w:r w:rsidRPr="001E588F">
          <w:rPr>
            <w:rFonts w:ascii="Times New Roman" w:hAnsi="Times New Roman" w:cs="Times New Roman"/>
          </w:rPr>
          <w:fldChar w:fldCharType="begin"/>
        </w:r>
        <w:r w:rsidRPr="001E588F">
          <w:rPr>
            <w:rFonts w:ascii="Times New Roman" w:hAnsi="Times New Roman" w:cs="Times New Roman"/>
          </w:rPr>
          <w:instrText xml:space="preserve"> PAGE   \* MERGEFORMAT </w:instrText>
        </w:r>
        <w:r w:rsidRPr="001E588F">
          <w:rPr>
            <w:rFonts w:ascii="Times New Roman" w:hAnsi="Times New Roman" w:cs="Times New Roman"/>
          </w:rPr>
          <w:fldChar w:fldCharType="separate"/>
        </w:r>
        <w:r w:rsidR="00451C80">
          <w:rPr>
            <w:rFonts w:ascii="Times New Roman" w:hAnsi="Times New Roman" w:cs="Times New Roman"/>
            <w:noProof/>
          </w:rPr>
          <w:t>2</w:t>
        </w:r>
        <w:r w:rsidRPr="001E588F">
          <w:rPr>
            <w:rFonts w:ascii="Times New Roman" w:hAnsi="Times New Roman" w:cs="Times New Roman"/>
            <w:noProof/>
          </w:rPr>
          <w:fldChar w:fldCharType="end"/>
        </w:r>
      </w:p>
    </w:sdtContent>
  </w:sdt>
  <w:p w:rsidR="001E588F" w:rsidRDefault="001E5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926" w:rsidRDefault="00B84926" w:rsidP="001E588F">
      <w:pPr>
        <w:spacing w:after="0" w:line="240" w:lineRule="auto"/>
      </w:pPr>
      <w:r>
        <w:separator/>
      </w:r>
    </w:p>
  </w:footnote>
  <w:footnote w:type="continuationSeparator" w:id="0">
    <w:p w:rsidR="00B84926" w:rsidRDefault="00B84926" w:rsidP="001E58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22C"/>
    <w:multiLevelType w:val="hybridMultilevel"/>
    <w:tmpl w:val="E4682BBC"/>
    <w:lvl w:ilvl="0" w:tplc="2D662AF8">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2">
    <w:nsid w:val="158E11C3"/>
    <w:multiLevelType w:val="hybridMultilevel"/>
    <w:tmpl w:val="3BD268D0"/>
    <w:lvl w:ilvl="0" w:tplc="4FCA5E28">
      <w:start w:val="1"/>
      <w:numFmt w:val="bullet"/>
      <w:lvlText w:val=""/>
      <w:lvlJc w:val="left"/>
      <w:pPr>
        <w:tabs>
          <w:tab w:val="num" w:pos="720"/>
        </w:tabs>
        <w:ind w:left="720" w:hanging="360"/>
      </w:pPr>
      <w:rPr>
        <w:rFonts w:ascii="Wingdings" w:hAnsi="Wingdings"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3">
    <w:nsid w:val="1CD42FF3"/>
    <w:multiLevelType w:val="hybridMultilevel"/>
    <w:tmpl w:val="905C8686"/>
    <w:lvl w:ilvl="0" w:tplc="36C24386">
      <w:start w:val="1"/>
      <w:numFmt w:val="bullet"/>
      <w:lvlText w:val=""/>
      <w:lvlJc w:val="left"/>
      <w:pPr>
        <w:tabs>
          <w:tab w:val="num" w:pos="720"/>
        </w:tabs>
        <w:ind w:left="720" w:hanging="360"/>
      </w:pPr>
      <w:rPr>
        <w:rFonts w:ascii="Wingdings" w:hAnsi="Wingdings" w:hint="default"/>
      </w:rPr>
    </w:lvl>
    <w:lvl w:ilvl="1" w:tplc="E1262CC6" w:tentative="1">
      <w:start w:val="1"/>
      <w:numFmt w:val="bullet"/>
      <w:lvlText w:val=""/>
      <w:lvlJc w:val="left"/>
      <w:pPr>
        <w:tabs>
          <w:tab w:val="num" w:pos="1440"/>
        </w:tabs>
        <w:ind w:left="1440" w:hanging="360"/>
      </w:pPr>
      <w:rPr>
        <w:rFonts w:ascii="Wingdings" w:hAnsi="Wingdings" w:hint="default"/>
      </w:rPr>
    </w:lvl>
    <w:lvl w:ilvl="2" w:tplc="FB70ADAC" w:tentative="1">
      <w:start w:val="1"/>
      <w:numFmt w:val="bullet"/>
      <w:lvlText w:val=""/>
      <w:lvlJc w:val="left"/>
      <w:pPr>
        <w:tabs>
          <w:tab w:val="num" w:pos="2160"/>
        </w:tabs>
        <w:ind w:left="2160" w:hanging="360"/>
      </w:pPr>
      <w:rPr>
        <w:rFonts w:ascii="Wingdings" w:hAnsi="Wingdings" w:hint="default"/>
      </w:rPr>
    </w:lvl>
    <w:lvl w:ilvl="3" w:tplc="292E2948" w:tentative="1">
      <w:start w:val="1"/>
      <w:numFmt w:val="bullet"/>
      <w:lvlText w:val=""/>
      <w:lvlJc w:val="left"/>
      <w:pPr>
        <w:tabs>
          <w:tab w:val="num" w:pos="2880"/>
        </w:tabs>
        <w:ind w:left="2880" w:hanging="360"/>
      </w:pPr>
      <w:rPr>
        <w:rFonts w:ascii="Wingdings" w:hAnsi="Wingdings" w:hint="default"/>
      </w:rPr>
    </w:lvl>
    <w:lvl w:ilvl="4" w:tplc="3448012E" w:tentative="1">
      <w:start w:val="1"/>
      <w:numFmt w:val="bullet"/>
      <w:lvlText w:val=""/>
      <w:lvlJc w:val="left"/>
      <w:pPr>
        <w:tabs>
          <w:tab w:val="num" w:pos="3600"/>
        </w:tabs>
        <w:ind w:left="3600" w:hanging="360"/>
      </w:pPr>
      <w:rPr>
        <w:rFonts w:ascii="Wingdings" w:hAnsi="Wingdings" w:hint="default"/>
      </w:rPr>
    </w:lvl>
    <w:lvl w:ilvl="5" w:tplc="B2D8B392" w:tentative="1">
      <w:start w:val="1"/>
      <w:numFmt w:val="bullet"/>
      <w:lvlText w:val=""/>
      <w:lvlJc w:val="left"/>
      <w:pPr>
        <w:tabs>
          <w:tab w:val="num" w:pos="4320"/>
        </w:tabs>
        <w:ind w:left="4320" w:hanging="360"/>
      </w:pPr>
      <w:rPr>
        <w:rFonts w:ascii="Wingdings" w:hAnsi="Wingdings" w:hint="default"/>
      </w:rPr>
    </w:lvl>
    <w:lvl w:ilvl="6" w:tplc="867CE6CE" w:tentative="1">
      <w:start w:val="1"/>
      <w:numFmt w:val="bullet"/>
      <w:lvlText w:val=""/>
      <w:lvlJc w:val="left"/>
      <w:pPr>
        <w:tabs>
          <w:tab w:val="num" w:pos="5040"/>
        </w:tabs>
        <w:ind w:left="5040" w:hanging="360"/>
      </w:pPr>
      <w:rPr>
        <w:rFonts w:ascii="Wingdings" w:hAnsi="Wingdings" w:hint="default"/>
      </w:rPr>
    </w:lvl>
    <w:lvl w:ilvl="7" w:tplc="0C9E85B6" w:tentative="1">
      <w:start w:val="1"/>
      <w:numFmt w:val="bullet"/>
      <w:lvlText w:val=""/>
      <w:lvlJc w:val="left"/>
      <w:pPr>
        <w:tabs>
          <w:tab w:val="num" w:pos="5760"/>
        </w:tabs>
        <w:ind w:left="5760" w:hanging="360"/>
      </w:pPr>
      <w:rPr>
        <w:rFonts w:ascii="Wingdings" w:hAnsi="Wingdings" w:hint="default"/>
      </w:rPr>
    </w:lvl>
    <w:lvl w:ilvl="8" w:tplc="0FF2F40E" w:tentative="1">
      <w:start w:val="1"/>
      <w:numFmt w:val="bullet"/>
      <w:lvlText w:val=""/>
      <w:lvlJc w:val="left"/>
      <w:pPr>
        <w:tabs>
          <w:tab w:val="num" w:pos="6480"/>
        </w:tabs>
        <w:ind w:left="6480" w:hanging="360"/>
      </w:pPr>
      <w:rPr>
        <w:rFonts w:ascii="Wingdings" w:hAnsi="Wingdings" w:hint="default"/>
      </w:rPr>
    </w:lvl>
  </w:abstractNum>
  <w:abstractNum w:abstractNumId="4">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96C4D40"/>
    <w:multiLevelType w:val="hybridMultilevel"/>
    <w:tmpl w:val="3D78A2D8"/>
    <w:lvl w:ilvl="0" w:tplc="A170CA8E">
      <w:start w:val="1"/>
      <w:numFmt w:val="upperRoman"/>
      <w:lvlText w:val="%1."/>
      <w:lvlJc w:val="left"/>
      <w:pPr>
        <w:ind w:left="1080" w:hanging="72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DA3107"/>
    <w:multiLevelType w:val="hybridMultilevel"/>
    <w:tmpl w:val="4C829FF8"/>
    <w:lvl w:ilvl="0" w:tplc="908856BA">
      <w:start w:val="1"/>
      <w:numFmt w:val="bullet"/>
      <w:lvlText w:val=""/>
      <w:lvlJc w:val="left"/>
      <w:pPr>
        <w:tabs>
          <w:tab w:val="num" w:pos="720"/>
        </w:tabs>
        <w:ind w:left="720" w:hanging="360"/>
      </w:pPr>
      <w:rPr>
        <w:rFonts w:ascii="Wingdings" w:hAnsi="Wingdings" w:hint="default"/>
      </w:rPr>
    </w:lvl>
    <w:lvl w:ilvl="1" w:tplc="918ABD7A" w:tentative="1">
      <w:start w:val="1"/>
      <w:numFmt w:val="bullet"/>
      <w:lvlText w:val=""/>
      <w:lvlJc w:val="left"/>
      <w:pPr>
        <w:tabs>
          <w:tab w:val="num" w:pos="1440"/>
        </w:tabs>
        <w:ind w:left="1440" w:hanging="360"/>
      </w:pPr>
      <w:rPr>
        <w:rFonts w:ascii="Wingdings" w:hAnsi="Wingdings" w:hint="default"/>
      </w:rPr>
    </w:lvl>
    <w:lvl w:ilvl="2" w:tplc="844CBABE" w:tentative="1">
      <w:start w:val="1"/>
      <w:numFmt w:val="bullet"/>
      <w:lvlText w:val=""/>
      <w:lvlJc w:val="left"/>
      <w:pPr>
        <w:tabs>
          <w:tab w:val="num" w:pos="2160"/>
        </w:tabs>
        <w:ind w:left="2160" w:hanging="360"/>
      </w:pPr>
      <w:rPr>
        <w:rFonts w:ascii="Wingdings" w:hAnsi="Wingdings" w:hint="default"/>
      </w:rPr>
    </w:lvl>
    <w:lvl w:ilvl="3" w:tplc="B1B2A816" w:tentative="1">
      <w:start w:val="1"/>
      <w:numFmt w:val="bullet"/>
      <w:lvlText w:val=""/>
      <w:lvlJc w:val="left"/>
      <w:pPr>
        <w:tabs>
          <w:tab w:val="num" w:pos="2880"/>
        </w:tabs>
        <w:ind w:left="2880" w:hanging="360"/>
      </w:pPr>
      <w:rPr>
        <w:rFonts w:ascii="Wingdings" w:hAnsi="Wingdings" w:hint="default"/>
      </w:rPr>
    </w:lvl>
    <w:lvl w:ilvl="4" w:tplc="ED0691FC" w:tentative="1">
      <w:start w:val="1"/>
      <w:numFmt w:val="bullet"/>
      <w:lvlText w:val=""/>
      <w:lvlJc w:val="left"/>
      <w:pPr>
        <w:tabs>
          <w:tab w:val="num" w:pos="3600"/>
        </w:tabs>
        <w:ind w:left="3600" w:hanging="360"/>
      </w:pPr>
      <w:rPr>
        <w:rFonts w:ascii="Wingdings" w:hAnsi="Wingdings" w:hint="default"/>
      </w:rPr>
    </w:lvl>
    <w:lvl w:ilvl="5" w:tplc="067299F6" w:tentative="1">
      <w:start w:val="1"/>
      <w:numFmt w:val="bullet"/>
      <w:lvlText w:val=""/>
      <w:lvlJc w:val="left"/>
      <w:pPr>
        <w:tabs>
          <w:tab w:val="num" w:pos="4320"/>
        </w:tabs>
        <w:ind w:left="4320" w:hanging="360"/>
      </w:pPr>
      <w:rPr>
        <w:rFonts w:ascii="Wingdings" w:hAnsi="Wingdings" w:hint="default"/>
      </w:rPr>
    </w:lvl>
    <w:lvl w:ilvl="6" w:tplc="06B48868" w:tentative="1">
      <w:start w:val="1"/>
      <w:numFmt w:val="bullet"/>
      <w:lvlText w:val=""/>
      <w:lvlJc w:val="left"/>
      <w:pPr>
        <w:tabs>
          <w:tab w:val="num" w:pos="5040"/>
        </w:tabs>
        <w:ind w:left="5040" w:hanging="360"/>
      </w:pPr>
      <w:rPr>
        <w:rFonts w:ascii="Wingdings" w:hAnsi="Wingdings" w:hint="default"/>
      </w:rPr>
    </w:lvl>
    <w:lvl w:ilvl="7" w:tplc="83086E7A" w:tentative="1">
      <w:start w:val="1"/>
      <w:numFmt w:val="bullet"/>
      <w:lvlText w:val=""/>
      <w:lvlJc w:val="left"/>
      <w:pPr>
        <w:tabs>
          <w:tab w:val="num" w:pos="5760"/>
        </w:tabs>
        <w:ind w:left="5760" w:hanging="360"/>
      </w:pPr>
      <w:rPr>
        <w:rFonts w:ascii="Wingdings" w:hAnsi="Wingdings" w:hint="default"/>
      </w:rPr>
    </w:lvl>
    <w:lvl w:ilvl="8" w:tplc="D008573C" w:tentative="1">
      <w:start w:val="1"/>
      <w:numFmt w:val="bullet"/>
      <w:lvlText w:val=""/>
      <w:lvlJc w:val="left"/>
      <w:pPr>
        <w:tabs>
          <w:tab w:val="num" w:pos="6480"/>
        </w:tabs>
        <w:ind w:left="6480" w:hanging="360"/>
      </w:pPr>
      <w:rPr>
        <w:rFonts w:ascii="Wingdings" w:hAnsi="Wingdings" w:hint="default"/>
      </w:rPr>
    </w:lvl>
  </w:abstractNum>
  <w:abstractNum w:abstractNumId="7">
    <w:nsid w:val="32052E22"/>
    <w:multiLevelType w:val="hybridMultilevel"/>
    <w:tmpl w:val="1C623B5E"/>
    <w:lvl w:ilvl="0" w:tplc="FE80004A">
      <w:start w:val="1"/>
      <w:numFmt w:val="bullet"/>
      <w:lvlText w:val=""/>
      <w:lvlJc w:val="left"/>
      <w:pPr>
        <w:tabs>
          <w:tab w:val="num" w:pos="720"/>
        </w:tabs>
        <w:ind w:left="720" w:hanging="360"/>
      </w:pPr>
      <w:rPr>
        <w:rFonts w:ascii="Wingdings" w:hAnsi="Wingdings" w:hint="default"/>
      </w:rPr>
    </w:lvl>
    <w:lvl w:ilvl="1" w:tplc="821CFE6E" w:tentative="1">
      <w:start w:val="1"/>
      <w:numFmt w:val="bullet"/>
      <w:lvlText w:val=""/>
      <w:lvlJc w:val="left"/>
      <w:pPr>
        <w:tabs>
          <w:tab w:val="num" w:pos="1440"/>
        </w:tabs>
        <w:ind w:left="1440" w:hanging="360"/>
      </w:pPr>
      <w:rPr>
        <w:rFonts w:ascii="Wingdings" w:hAnsi="Wingdings" w:hint="default"/>
      </w:rPr>
    </w:lvl>
    <w:lvl w:ilvl="2" w:tplc="7FF6A192" w:tentative="1">
      <w:start w:val="1"/>
      <w:numFmt w:val="bullet"/>
      <w:lvlText w:val=""/>
      <w:lvlJc w:val="left"/>
      <w:pPr>
        <w:tabs>
          <w:tab w:val="num" w:pos="2160"/>
        </w:tabs>
        <w:ind w:left="2160" w:hanging="360"/>
      </w:pPr>
      <w:rPr>
        <w:rFonts w:ascii="Wingdings" w:hAnsi="Wingdings" w:hint="default"/>
      </w:rPr>
    </w:lvl>
    <w:lvl w:ilvl="3" w:tplc="F5344F70" w:tentative="1">
      <w:start w:val="1"/>
      <w:numFmt w:val="bullet"/>
      <w:lvlText w:val=""/>
      <w:lvlJc w:val="left"/>
      <w:pPr>
        <w:tabs>
          <w:tab w:val="num" w:pos="2880"/>
        </w:tabs>
        <w:ind w:left="2880" w:hanging="360"/>
      </w:pPr>
      <w:rPr>
        <w:rFonts w:ascii="Wingdings" w:hAnsi="Wingdings" w:hint="default"/>
      </w:rPr>
    </w:lvl>
    <w:lvl w:ilvl="4" w:tplc="FCF4A97A" w:tentative="1">
      <w:start w:val="1"/>
      <w:numFmt w:val="bullet"/>
      <w:lvlText w:val=""/>
      <w:lvlJc w:val="left"/>
      <w:pPr>
        <w:tabs>
          <w:tab w:val="num" w:pos="3600"/>
        </w:tabs>
        <w:ind w:left="3600" w:hanging="360"/>
      </w:pPr>
      <w:rPr>
        <w:rFonts w:ascii="Wingdings" w:hAnsi="Wingdings" w:hint="default"/>
      </w:rPr>
    </w:lvl>
    <w:lvl w:ilvl="5" w:tplc="4BD0BE96" w:tentative="1">
      <w:start w:val="1"/>
      <w:numFmt w:val="bullet"/>
      <w:lvlText w:val=""/>
      <w:lvlJc w:val="left"/>
      <w:pPr>
        <w:tabs>
          <w:tab w:val="num" w:pos="4320"/>
        </w:tabs>
        <w:ind w:left="4320" w:hanging="360"/>
      </w:pPr>
      <w:rPr>
        <w:rFonts w:ascii="Wingdings" w:hAnsi="Wingdings" w:hint="default"/>
      </w:rPr>
    </w:lvl>
    <w:lvl w:ilvl="6" w:tplc="11E85712" w:tentative="1">
      <w:start w:val="1"/>
      <w:numFmt w:val="bullet"/>
      <w:lvlText w:val=""/>
      <w:lvlJc w:val="left"/>
      <w:pPr>
        <w:tabs>
          <w:tab w:val="num" w:pos="5040"/>
        </w:tabs>
        <w:ind w:left="5040" w:hanging="360"/>
      </w:pPr>
      <w:rPr>
        <w:rFonts w:ascii="Wingdings" w:hAnsi="Wingdings" w:hint="default"/>
      </w:rPr>
    </w:lvl>
    <w:lvl w:ilvl="7" w:tplc="C55E2C90" w:tentative="1">
      <w:start w:val="1"/>
      <w:numFmt w:val="bullet"/>
      <w:lvlText w:val=""/>
      <w:lvlJc w:val="left"/>
      <w:pPr>
        <w:tabs>
          <w:tab w:val="num" w:pos="5760"/>
        </w:tabs>
        <w:ind w:left="5760" w:hanging="360"/>
      </w:pPr>
      <w:rPr>
        <w:rFonts w:ascii="Wingdings" w:hAnsi="Wingdings" w:hint="default"/>
      </w:rPr>
    </w:lvl>
    <w:lvl w:ilvl="8" w:tplc="EF123026" w:tentative="1">
      <w:start w:val="1"/>
      <w:numFmt w:val="bullet"/>
      <w:lvlText w:val=""/>
      <w:lvlJc w:val="left"/>
      <w:pPr>
        <w:tabs>
          <w:tab w:val="num" w:pos="6480"/>
        </w:tabs>
        <w:ind w:left="6480" w:hanging="360"/>
      </w:pPr>
      <w:rPr>
        <w:rFonts w:ascii="Wingdings" w:hAnsi="Wingdings" w:hint="default"/>
      </w:rPr>
    </w:lvl>
  </w:abstractNum>
  <w:abstractNum w:abstractNumId="8">
    <w:nsid w:val="5DD4575B"/>
    <w:multiLevelType w:val="hybridMultilevel"/>
    <w:tmpl w:val="1E5CF984"/>
    <w:lvl w:ilvl="0" w:tplc="04090001">
      <w:start w:val="1"/>
      <w:numFmt w:val="bullet"/>
      <w:lvlText w:val=""/>
      <w:lvlJc w:val="left"/>
      <w:pPr>
        <w:tabs>
          <w:tab w:val="num" w:pos="720"/>
        </w:tabs>
        <w:ind w:left="720" w:hanging="360"/>
      </w:pPr>
      <w:rPr>
        <w:rFonts w:ascii="Symbol" w:hAnsi="Symbol"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9">
    <w:nsid w:val="61B05C85"/>
    <w:multiLevelType w:val="hybridMultilevel"/>
    <w:tmpl w:val="2D1283CC"/>
    <w:lvl w:ilvl="0" w:tplc="8B3277EC">
      <w:start w:val="1"/>
      <w:numFmt w:val="bullet"/>
      <w:lvlText w:val=""/>
      <w:lvlJc w:val="left"/>
      <w:pPr>
        <w:tabs>
          <w:tab w:val="num" w:pos="720"/>
        </w:tabs>
        <w:ind w:left="720" w:hanging="360"/>
      </w:pPr>
      <w:rPr>
        <w:rFonts w:ascii="Wingdings" w:hAnsi="Wingdings" w:hint="default"/>
      </w:rPr>
    </w:lvl>
    <w:lvl w:ilvl="1" w:tplc="359C24CC" w:tentative="1">
      <w:start w:val="1"/>
      <w:numFmt w:val="bullet"/>
      <w:lvlText w:val=""/>
      <w:lvlJc w:val="left"/>
      <w:pPr>
        <w:tabs>
          <w:tab w:val="num" w:pos="1440"/>
        </w:tabs>
        <w:ind w:left="1440" w:hanging="360"/>
      </w:pPr>
      <w:rPr>
        <w:rFonts w:ascii="Wingdings" w:hAnsi="Wingdings" w:hint="default"/>
      </w:rPr>
    </w:lvl>
    <w:lvl w:ilvl="2" w:tplc="1892DBF6" w:tentative="1">
      <w:start w:val="1"/>
      <w:numFmt w:val="bullet"/>
      <w:lvlText w:val=""/>
      <w:lvlJc w:val="left"/>
      <w:pPr>
        <w:tabs>
          <w:tab w:val="num" w:pos="2160"/>
        </w:tabs>
        <w:ind w:left="2160" w:hanging="360"/>
      </w:pPr>
      <w:rPr>
        <w:rFonts w:ascii="Wingdings" w:hAnsi="Wingdings" w:hint="default"/>
      </w:rPr>
    </w:lvl>
    <w:lvl w:ilvl="3" w:tplc="0E9CB248" w:tentative="1">
      <w:start w:val="1"/>
      <w:numFmt w:val="bullet"/>
      <w:lvlText w:val=""/>
      <w:lvlJc w:val="left"/>
      <w:pPr>
        <w:tabs>
          <w:tab w:val="num" w:pos="2880"/>
        </w:tabs>
        <w:ind w:left="2880" w:hanging="360"/>
      </w:pPr>
      <w:rPr>
        <w:rFonts w:ascii="Wingdings" w:hAnsi="Wingdings" w:hint="default"/>
      </w:rPr>
    </w:lvl>
    <w:lvl w:ilvl="4" w:tplc="01768136" w:tentative="1">
      <w:start w:val="1"/>
      <w:numFmt w:val="bullet"/>
      <w:lvlText w:val=""/>
      <w:lvlJc w:val="left"/>
      <w:pPr>
        <w:tabs>
          <w:tab w:val="num" w:pos="3600"/>
        </w:tabs>
        <w:ind w:left="3600" w:hanging="360"/>
      </w:pPr>
      <w:rPr>
        <w:rFonts w:ascii="Wingdings" w:hAnsi="Wingdings" w:hint="default"/>
      </w:rPr>
    </w:lvl>
    <w:lvl w:ilvl="5" w:tplc="8B06FC44" w:tentative="1">
      <w:start w:val="1"/>
      <w:numFmt w:val="bullet"/>
      <w:lvlText w:val=""/>
      <w:lvlJc w:val="left"/>
      <w:pPr>
        <w:tabs>
          <w:tab w:val="num" w:pos="4320"/>
        </w:tabs>
        <w:ind w:left="4320" w:hanging="360"/>
      </w:pPr>
      <w:rPr>
        <w:rFonts w:ascii="Wingdings" w:hAnsi="Wingdings" w:hint="default"/>
      </w:rPr>
    </w:lvl>
    <w:lvl w:ilvl="6" w:tplc="6662375E" w:tentative="1">
      <w:start w:val="1"/>
      <w:numFmt w:val="bullet"/>
      <w:lvlText w:val=""/>
      <w:lvlJc w:val="left"/>
      <w:pPr>
        <w:tabs>
          <w:tab w:val="num" w:pos="5040"/>
        </w:tabs>
        <w:ind w:left="5040" w:hanging="360"/>
      </w:pPr>
      <w:rPr>
        <w:rFonts w:ascii="Wingdings" w:hAnsi="Wingdings" w:hint="default"/>
      </w:rPr>
    </w:lvl>
    <w:lvl w:ilvl="7" w:tplc="57D84DCE" w:tentative="1">
      <w:start w:val="1"/>
      <w:numFmt w:val="bullet"/>
      <w:lvlText w:val=""/>
      <w:lvlJc w:val="left"/>
      <w:pPr>
        <w:tabs>
          <w:tab w:val="num" w:pos="5760"/>
        </w:tabs>
        <w:ind w:left="5760" w:hanging="360"/>
      </w:pPr>
      <w:rPr>
        <w:rFonts w:ascii="Wingdings" w:hAnsi="Wingdings" w:hint="default"/>
      </w:rPr>
    </w:lvl>
    <w:lvl w:ilvl="8" w:tplc="37A403CE" w:tentative="1">
      <w:start w:val="1"/>
      <w:numFmt w:val="bullet"/>
      <w:lvlText w:val=""/>
      <w:lvlJc w:val="left"/>
      <w:pPr>
        <w:tabs>
          <w:tab w:val="num" w:pos="6480"/>
        </w:tabs>
        <w:ind w:left="6480" w:hanging="360"/>
      </w:pPr>
      <w:rPr>
        <w:rFonts w:ascii="Wingdings" w:hAnsi="Wingdings" w:hint="default"/>
      </w:rPr>
    </w:lvl>
  </w:abstractNum>
  <w:abstractNum w:abstractNumId="10">
    <w:nsid w:val="75CF51A6"/>
    <w:multiLevelType w:val="hybridMultilevel"/>
    <w:tmpl w:val="31AE3B48"/>
    <w:lvl w:ilvl="0" w:tplc="BE50B00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5"/>
  </w:num>
  <w:num w:numId="5">
    <w:abstractNumId w:val="1"/>
  </w:num>
  <w:num w:numId="6">
    <w:abstractNumId w:val="10"/>
  </w:num>
  <w:num w:numId="7">
    <w:abstractNumId w:val="6"/>
  </w:num>
  <w:num w:numId="8">
    <w:abstractNumId w:val="4"/>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F06"/>
    <w:rsid w:val="000035B9"/>
    <w:rsid w:val="0007522E"/>
    <w:rsid w:val="000A66AC"/>
    <w:rsid w:val="001674E2"/>
    <w:rsid w:val="001822CB"/>
    <w:rsid w:val="001B08D7"/>
    <w:rsid w:val="001D1F06"/>
    <w:rsid w:val="001E588F"/>
    <w:rsid w:val="00214769"/>
    <w:rsid w:val="00230B89"/>
    <w:rsid w:val="00236F66"/>
    <w:rsid w:val="00297AE4"/>
    <w:rsid w:val="0033449E"/>
    <w:rsid w:val="00397758"/>
    <w:rsid w:val="00451C80"/>
    <w:rsid w:val="00494169"/>
    <w:rsid w:val="004D4574"/>
    <w:rsid w:val="00661D89"/>
    <w:rsid w:val="00680C7B"/>
    <w:rsid w:val="006F05E1"/>
    <w:rsid w:val="00774AE2"/>
    <w:rsid w:val="00820A01"/>
    <w:rsid w:val="00864B89"/>
    <w:rsid w:val="00880083"/>
    <w:rsid w:val="008C305B"/>
    <w:rsid w:val="00933911"/>
    <w:rsid w:val="00935C7A"/>
    <w:rsid w:val="00940FF5"/>
    <w:rsid w:val="00987664"/>
    <w:rsid w:val="00AC6D10"/>
    <w:rsid w:val="00B84926"/>
    <w:rsid w:val="00C02955"/>
    <w:rsid w:val="00C26531"/>
    <w:rsid w:val="00D97F64"/>
    <w:rsid w:val="00E82EF9"/>
    <w:rsid w:val="00EC1900"/>
    <w:rsid w:val="00EC6702"/>
    <w:rsid w:val="00F75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0561">
      <w:bodyDiv w:val="1"/>
      <w:marLeft w:val="0"/>
      <w:marRight w:val="0"/>
      <w:marTop w:val="0"/>
      <w:marBottom w:val="0"/>
      <w:divBdr>
        <w:top w:val="none" w:sz="0" w:space="0" w:color="auto"/>
        <w:left w:val="none" w:sz="0" w:space="0" w:color="auto"/>
        <w:bottom w:val="none" w:sz="0" w:space="0" w:color="auto"/>
        <w:right w:val="none" w:sz="0" w:space="0" w:color="auto"/>
      </w:divBdr>
    </w:div>
    <w:div w:id="321473648">
      <w:bodyDiv w:val="1"/>
      <w:marLeft w:val="0"/>
      <w:marRight w:val="0"/>
      <w:marTop w:val="0"/>
      <w:marBottom w:val="0"/>
      <w:divBdr>
        <w:top w:val="none" w:sz="0" w:space="0" w:color="auto"/>
        <w:left w:val="none" w:sz="0" w:space="0" w:color="auto"/>
        <w:bottom w:val="none" w:sz="0" w:space="0" w:color="auto"/>
        <w:right w:val="none" w:sz="0" w:space="0" w:color="auto"/>
      </w:divBdr>
    </w:div>
    <w:div w:id="523327394">
      <w:bodyDiv w:val="1"/>
      <w:marLeft w:val="0"/>
      <w:marRight w:val="0"/>
      <w:marTop w:val="0"/>
      <w:marBottom w:val="0"/>
      <w:divBdr>
        <w:top w:val="none" w:sz="0" w:space="0" w:color="auto"/>
        <w:left w:val="none" w:sz="0" w:space="0" w:color="auto"/>
        <w:bottom w:val="none" w:sz="0" w:space="0" w:color="auto"/>
        <w:right w:val="none" w:sz="0" w:space="0" w:color="auto"/>
      </w:divBdr>
    </w:div>
    <w:div w:id="539972060">
      <w:bodyDiv w:val="1"/>
      <w:marLeft w:val="0"/>
      <w:marRight w:val="0"/>
      <w:marTop w:val="0"/>
      <w:marBottom w:val="0"/>
      <w:divBdr>
        <w:top w:val="none" w:sz="0" w:space="0" w:color="auto"/>
        <w:left w:val="none" w:sz="0" w:space="0" w:color="auto"/>
        <w:bottom w:val="none" w:sz="0" w:space="0" w:color="auto"/>
        <w:right w:val="none" w:sz="0" w:space="0" w:color="auto"/>
      </w:divBdr>
      <w:divsChild>
        <w:div w:id="350691065">
          <w:marLeft w:val="547"/>
          <w:marRight w:val="0"/>
          <w:marTop w:val="0"/>
          <w:marBottom w:val="0"/>
          <w:divBdr>
            <w:top w:val="none" w:sz="0" w:space="0" w:color="auto"/>
            <w:left w:val="none" w:sz="0" w:space="0" w:color="auto"/>
            <w:bottom w:val="none" w:sz="0" w:space="0" w:color="auto"/>
            <w:right w:val="none" w:sz="0" w:space="0" w:color="auto"/>
          </w:divBdr>
        </w:div>
        <w:div w:id="107704353">
          <w:marLeft w:val="547"/>
          <w:marRight w:val="0"/>
          <w:marTop w:val="0"/>
          <w:marBottom w:val="0"/>
          <w:divBdr>
            <w:top w:val="none" w:sz="0" w:space="0" w:color="auto"/>
            <w:left w:val="none" w:sz="0" w:space="0" w:color="auto"/>
            <w:bottom w:val="none" w:sz="0" w:space="0" w:color="auto"/>
            <w:right w:val="none" w:sz="0" w:space="0" w:color="auto"/>
          </w:divBdr>
        </w:div>
        <w:div w:id="1235891491">
          <w:marLeft w:val="547"/>
          <w:marRight w:val="0"/>
          <w:marTop w:val="0"/>
          <w:marBottom w:val="0"/>
          <w:divBdr>
            <w:top w:val="none" w:sz="0" w:space="0" w:color="auto"/>
            <w:left w:val="none" w:sz="0" w:space="0" w:color="auto"/>
            <w:bottom w:val="none" w:sz="0" w:space="0" w:color="auto"/>
            <w:right w:val="none" w:sz="0" w:space="0" w:color="auto"/>
          </w:divBdr>
        </w:div>
      </w:divsChild>
    </w:div>
    <w:div w:id="616956682">
      <w:bodyDiv w:val="1"/>
      <w:marLeft w:val="0"/>
      <w:marRight w:val="0"/>
      <w:marTop w:val="0"/>
      <w:marBottom w:val="0"/>
      <w:divBdr>
        <w:top w:val="none" w:sz="0" w:space="0" w:color="auto"/>
        <w:left w:val="none" w:sz="0" w:space="0" w:color="auto"/>
        <w:bottom w:val="none" w:sz="0" w:space="0" w:color="auto"/>
        <w:right w:val="none" w:sz="0" w:space="0" w:color="auto"/>
      </w:divBdr>
    </w:div>
    <w:div w:id="832061531">
      <w:bodyDiv w:val="1"/>
      <w:marLeft w:val="0"/>
      <w:marRight w:val="0"/>
      <w:marTop w:val="0"/>
      <w:marBottom w:val="0"/>
      <w:divBdr>
        <w:top w:val="none" w:sz="0" w:space="0" w:color="auto"/>
        <w:left w:val="none" w:sz="0" w:space="0" w:color="auto"/>
        <w:bottom w:val="none" w:sz="0" w:space="0" w:color="auto"/>
        <w:right w:val="none" w:sz="0" w:space="0" w:color="auto"/>
      </w:divBdr>
    </w:div>
    <w:div w:id="866138558">
      <w:bodyDiv w:val="1"/>
      <w:marLeft w:val="0"/>
      <w:marRight w:val="0"/>
      <w:marTop w:val="0"/>
      <w:marBottom w:val="0"/>
      <w:divBdr>
        <w:top w:val="none" w:sz="0" w:space="0" w:color="auto"/>
        <w:left w:val="none" w:sz="0" w:space="0" w:color="auto"/>
        <w:bottom w:val="none" w:sz="0" w:space="0" w:color="auto"/>
        <w:right w:val="none" w:sz="0" w:space="0" w:color="auto"/>
      </w:divBdr>
      <w:divsChild>
        <w:div w:id="2142337287">
          <w:marLeft w:val="547"/>
          <w:marRight w:val="0"/>
          <w:marTop w:val="0"/>
          <w:marBottom w:val="0"/>
          <w:divBdr>
            <w:top w:val="none" w:sz="0" w:space="0" w:color="auto"/>
            <w:left w:val="none" w:sz="0" w:space="0" w:color="auto"/>
            <w:bottom w:val="none" w:sz="0" w:space="0" w:color="auto"/>
            <w:right w:val="none" w:sz="0" w:space="0" w:color="auto"/>
          </w:divBdr>
        </w:div>
        <w:div w:id="1083065287">
          <w:marLeft w:val="547"/>
          <w:marRight w:val="0"/>
          <w:marTop w:val="0"/>
          <w:marBottom w:val="0"/>
          <w:divBdr>
            <w:top w:val="none" w:sz="0" w:space="0" w:color="auto"/>
            <w:left w:val="none" w:sz="0" w:space="0" w:color="auto"/>
            <w:bottom w:val="none" w:sz="0" w:space="0" w:color="auto"/>
            <w:right w:val="none" w:sz="0" w:space="0" w:color="auto"/>
          </w:divBdr>
        </w:div>
      </w:divsChild>
    </w:div>
    <w:div w:id="980231106">
      <w:bodyDiv w:val="1"/>
      <w:marLeft w:val="0"/>
      <w:marRight w:val="0"/>
      <w:marTop w:val="0"/>
      <w:marBottom w:val="0"/>
      <w:divBdr>
        <w:top w:val="none" w:sz="0" w:space="0" w:color="auto"/>
        <w:left w:val="none" w:sz="0" w:space="0" w:color="auto"/>
        <w:bottom w:val="none" w:sz="0" w:space="0" w:color="auto"/>
        <w:right w:val="none" w:sz="0" w:space="0" w:color="auto"/>
      </w:divBdr>
      <w:divsChild>
        <w:div w:id="1484469333">
          <w:marLeft w:val="547"/>
          <w:marRight w:val="0"/>
          <w:marTop w:val="0"/>
          <w:marBottom w:val="0"/>
          <w:divBdr>
            <w:top w:val="none" w:sz="0" w:space="0" w:color="auto"/>
            <w:left w:val="none" w:sz="0" w:space="0" w:color="auto"/>
            <w:bottom w:val="none" w:sz="0" w:space="0" w:color="auto"/>
            <w:right w:val="none" w:sz="0" w:space="0" w:color="auto"/>
          </w:divBdr>
        </w:div>
      </w:divsChild>
    </w:div>
    <w:div w:id="1114524327">
      <w:bodyDiv w:val="1"/>
      <w:marLeft w:val="0"/>
      <w:marRight w:val="0"/>
      <w:marTop w:val="0"/>
      <w:marBottom w:val="0"/>
      <w:divBdr>
        <w:top w:val="none" w:sz="0" w:space="0" w:color="auto"/>
        <w:left w:val="none" w:sz="0" w:space="0" w:color="auto"/>
        <w:bottom w:val="none" w:sz="0" w:space="0" w:color="auto"/>
        <w:right w:val="none" w:sz="0" w:space="0" w:color="auto"/>
      </w:divBdr>
    </w:div>
    <w:div w:id="1128208534">
      <w:bodyDiv w:val="1"/>
      <w:marLeft w:val="0"/>
      <w:marRight w:val="0"/>
      <w:marTop w:val="0"/>
      <w:marBottom w:val="0"/>
      <w:divBdr>
        <w:top w:val="none" w:sz="0" w:space="0" w:color="auto"/>
        <w:left w:val="none" w:sz="0" w:space="0" w:color="auto"/>
        <w:bottom w:val="none" w:sz="0" w:space="0" w:color="auto"/>
        <w:right w:val="none" w:sz="0" w:space="0" w:color="auto"/>
      </w:divBdr>
    </w:div>
    <w:div w:id="1521891812">
      <w:bodyDiv w:val="1"/>
      <w:marLeft w:val="0"/>
      <w:marRight w:val="0"/>
      <w:marTop w:val="0"/>
      <w:marBottom w:val="0"/>
      <w:divBdr>
        <w:top w:val="none" w:sz="0" w:space="0" w:color="auto"/>
        <w:left w:val="none" w:sz="0" w:space="0" w:color="auto"/>
        <w:bottom w:val="none" w:sz="0" w:space="0" w:color="auto"/>
        <w:right w:val="none" w:sz="0" w:space="0" w:color="auto"/>
      </w:divBdr>
    </w:div>
    <w:div w:id="1678774522">
      <w:bodyDiv w:val="1"/>
      <w:marLeft w:val="0"/>
      <w:marRight w:val="0"/>
      <w:marTop w:val="0"/>
      <w:marBottom w:val="0"/>
      <w:divBdr>
        <w:top w:val="none" w:sz="0" w:space="0" w:color="auto"/>
        <w:left w:val="none" w:sz="0" w:space="0" w:color="auto"/>
        <w:bottom w:val="none" w:sz="0" w:space="0" w:color="auto"/>
        <w:right w:val="none" w:sz="0" w:space="0" w:color="auto"/>
      </w:divBdr>
    </w:div>
    <w:div w:id="1985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Admin</cp:lastModifiedBy>
  <cp:revision>10</cp:revision>
  <dcterms:created xsi:type="dcterms:W3CDTF">2020-12-13T08:34:00Z</dcterms:created>
  <dcterms:modified xsi:type="dcterms:W3CDTF">2021-01-10T08:57:00Z</dcterms:modified>
</cp:coreProperties>
</file>